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D" w:rsidRPr="00700B02" w:rsidRDefault="007A447D" w:rsidP="005101F1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Правила предоставления гостиничных услуг</w:t>
      </w:r>
    </w:p>
    <w:p w:rsidR="00E84A5C" w:rsidRPr="00667F7E" w:rsidRDefault="00700B02" w:rsidP="007F6327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Отеля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Hampton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by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Hilton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Nizhniy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  <w:t>Novgorod</w:t>
      </w:r>
      <w:r w:rsidRPr="00667F7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”</w:t>
      </w:r>
    </w:p>
    <w:p w:rsidR="007A447D" w:rsidRPr="005101F1" w:rsidRDefault="007A447D" w:rsidP="005101F1">
      <w:pPr>
        <w:numPr>
          <w:ilvl w:val="0"/>
          <w:numId w:val="1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предоставления гостиничных услуг в отеле «</w:t>
      </w:r>
      <w:proofErr w:type="spellStart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Хэмптон</w:t>
      </w:r>
      <w:proofErr w:type="spellEnd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Хилтон Нижний Новгород» (далее – Отель) разработаны на основе постановления Правител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18.11.2020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правил предоставления гостиничных услуг в Российской Федерации".</w:t>
      </w:r>
    </w:p>
    <w:p w:rsidR="007A447D" w:rsidRPr="005101F1" w:rsidRDefault="007A447D" w:rsidP="005101F1">
      <w:pPr>
        <w:numPr>
          <w:ilvl w:val="0"/>
          <w:numId w:val="2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Отеле и предоставляемых гостиничных услугах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Общая информация об Отеле.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 является обособленным подразделением Общества с ограниченной ответственностью «Орбита».</w:t>
      </w:r>
    </w:p>
    <w:p w:rsidR="007A447D" w:rsidRPr="005101F1" w:rsidRDefault="009860BA" w:rsidP="005101F1">
      <w:pPr>
        <w:pStyle w:val="1"/>
        <w:spacing w:after="100" w:afterAutospacing="1" w:line="360" w:lineRule="auto"/>
        <w:jc w:val="both"/>
        <w:rPr>
          <w:sz w:val="28"/>
          <w:szCs w:val="28"/>
        </w:rPr>
      </w:pPr>
      <w:r w:rsidRPr="005101F1">
        <w:rPr>
          <w:sz w:val="28"/>
          <w:szCs w:val="28"/>
          <w:lang w:eastAsia="ru-RU"/>
        </w:rPr>
        <w:t>2.2</w:t>
      </w:r>
      <w:r w:rsidR="007A447D" w:rsidRPr="005101F1">
        <w:rPr>
          <w:sz w:val="28"/>
          <w:szCs w:val="28"/>
          <w:lang w:eastAsia="ru-RU"/>
        </w:rPr>
        <w:t xml:space="preserve">. Юридический адрес Отеля: </w:t>
      </w:r>
      <w:r w:rsidR="007A447D" w:rsidRPr="005101F1">
        <w:rPr>
          <w:sz w:val="28"/>
          <w:szCs w:val="28"/>
        </w:rPr>
        <w:t xml:space="preserve">Российская Федерация, 603155, г. </w:t>
      </w:r>
      <w:proofErr w:type="spellStart"/>
      <w:r w:rsidR="007A447D" w:rsidRPr="005101F1">
        <w:rPr>
          <w:sz w:val="28"/>
          <w:szCs w:val="28"/>
        </w:rPr>
        <w:t>Н.Новгород</w:t>
      </w:r>
      <w:proofErr w:type="spellEnd"/>
      <w:r w:rsidR="007A447D" w:rsidRPr="005101F1">
        <w:rPr>
          <w:sz w:val="28"/>
          <w:szCs w:val="28"/>
        </w:rPr>
        <w:t>, ул. М. Горького д. 250.</w:t>
      </w:r>
    </w:p>
    <w:p w:rsidR="007A447D" w:rsidRPr="005101F1" w:rsidRDefault="007A447D" w:rsidP="005101F1">
      <w:pPr>
        <w:pStyle w:val="1"/>
        <w:spacing w:after="100" w:afterAutospacing="1" w:line="360" w:lineRule="auto"/>
        <w:jc w:val="both"/>
        <w:rPr>
          <w:sz w:val="28"/>
          <w:szCs w:val="28"/>
        </w:rPr>
      </w:pPr>
      <w:r w:rsidRPr="005101F1">
        <w:rPr>
          <w:sz w:val="28"/>
          <w:szCs w:val="28"/>
        </w:rPr>
        <w:t xml:space="preserve">       Почтовый адрес Отеля: Российская Федерация, 603155, г. </w:t>
      </w:r>
      <w:proofErr w:type="spellStart"/>
      <w:r w:rsidRPr="005101F1">
        <w:rPr>
          <w:sz w:val="28"/>
          <w:szCs w:val="28"/>
        </w:rPr>
        <w:t>Н.Новгород</w:t>
      </w:r>
      <w:proofErr w:type="spellEnd"/>
      <w:r w:rsidRPr="005101F1">
        <w:rPr>
          <w:sz w:val="28"/>
          <w:szCs w:val="28"/>
        </w:rPr>
        <w:t>, ул. М. Горького д. 252</w:t>
      </w:r>
    </w:p>
    <w:p w:rsidR="007A447D" w:rsidRPr="005101F1" w:rsidRDefault="007A447D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Контактная информация: </w:t>
      </w:r>
    </w:p>
    <w:p w:rsidR="007A447D" w:rsidRPr="005101F1" w:rsidRDefault="007E5A09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(831) 422- 31-50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 (831) 422- 31-52</w:t>
      </w:r>
    </w:p>
    <w:p w:rsidR="00FF5592" w:rsidRPr="00FF5592" w:rsidRDefault="005101F1" w:rsidP="005101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8" w:history="1"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GOJNN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Hampton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5592" w:rsidRPr="00161F8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7E5A09" w:rsidRDefault="00FF5592" w:rsidP="00E84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Веб-сайт: </w:t>
      </w:r>
      <w:hyperlink r:id="rId9" w:history="1"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hotels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hampton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hilton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nizhny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novgorod</w:t>
        </w:r>
        <w:proofErr w:type="spellEnd"/>
        <w:r w:rsidR="00E84A5C" w:rsidRPr="00A87C4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E84A5C" w:rsidRPr="00FF5592" w:rsidRDefault="00E84A5C" w:rsidP="00E84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</w:t>
      </w:r>
      <w:r w:rsidR="007E5A09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исполнитель или </w:t>
      </w:r>
      <w:r w:rsidR="007E5A09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) - круглосуточно.</w:t>
      </w:r>
    </w:p>
    <w:p w:rsidR="00E84A5C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Установленная оплата проживания - посуточная.</w:t>
      </w:r>
    </w:p>
    <w:p w:rsidR="00E84A5C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Категория средств размещения:</w:t>
      </w:r>
    </w:p>
    <w:p w:rsidR="007A447D" w:rsidRPr="005101F1" w:rsidRDefault="007E5A09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номер с одной кроватью\двумя раздельными кро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ватями\одной кроватью и диваном\семейный двухкомнатный номер с одной кроватью и диваном</w:t>
      </w:r>
    </w:p>
    <w:p w:rsidR="00E81257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цену н</w:t>
      </w:r>
      <w:r w:rsidR="00E81257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омера включены следующие услуги: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lastRenderedPageBreak/>
        <w:t>Круглосуточная стойка регистрации</w:t>
      </w:r>
    </w:p>
    <w:p w:rsidR="009860BA" w:rsidRPr="005101F1" w:rsidRDefault="009860BA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Регистрация иностранных граждан на весь период проживания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Номера для гостей с ограниченными физическими возможностями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Завтрак шведский стол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Wi</w:t>
      </w:r>
      <w:proofErr w:type="spellEnd"/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</w:t>
      </w:r>
      <w:r w:rsidR="009860BA"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-интернет </w:t>
      </w: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всей территории Отеля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Ежедневная уборка номера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>Телевизор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 xml:space="preserve">Сейф 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Кондиционер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</w:rPr>
      </w:pPr>
      <w:r w:rsidRPr="005101F1">
        <w:rPr>
          <w:sz w:val="28"/>
          <w:szCs w:val="28"/>
        </w:rPr>
        <w:t>Телефон (внутреннее соединение)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Чайная станция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Детская кроватка (для детей до 3-х лет)</w:t>
      </w:r>
    </w:p>
    <w:p w:rsidR="00E81257" w:rsidRPr="005101F1" w:rsidRDefault="005101F1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Гладильные при</w:t>
      </w:r>
      <w:r w:rsidR="00E81257" w:rsidRPr="005101F1">
        <w:rPr>
          <w:sz w:val="28"/>
          <w:szCs w:val="28"/>
          <w:shd w:val="clear" w:color="auto" w:fill="FFFFFF"/>
        </w:rPr>
        <w:t>надлежности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 xml:space="preserve">Персональная побудка гостя 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Газеты (на стойке регистрации)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Услуги фитнес-центра</w:t>
      </w:r>
      <w:r w:rsidR="00717297">
        <w:rPr>
          <w:rFonts w:ascii="Times New Roman" w:hAnsi="Times New Roman" w:cs="Times New Roman"/>
          <w:sz w:val="28"/>
          <w:szCs w:val="28"/>
        </w:rPr>
        <w:t xml:space="preserve"> (4 этаж)</w:t>
      </w:r>
    </w:p>
    <w:p w:rsidR="00E81257" w:rsidRPr="005101F1" w:rsidRDefault="00E81257" w:rsidP="005101F1">
      <w:pPr>
        <w:pStyle w:val="ListParagraph"/>
        <w:numPr>
          <w:ilvl w:val="0"/>
          <w:numId w:val="16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Услуги бизнес-центра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Комната хранения багажа</w:t>
      </w:r>
    </w:p>
    <w:p w:rsidR="00E81257" w:rsidRPr="005101F1" w:rsidRDefault="00E81257" w:rsidP="005101F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Чистка обуви</w:t>
      </w:r>
    </w:p>
    <w:p w:rsidR="009860BA" w:rsidRPr="005101F1" w:rsidRDefault="00E81257" w:rsidP="005101F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Парковка на прилегающей территории </w:t>
      </w:r>
    </w:p>
    <w:p w:rsidR="005101F1" w:rsidRPr="005101F1" w:rsidRDefault="005101F1" w:rsidP="005101F1">
      <w:pPr>
        <w:pStyle w:val="ListParagraph"/>
        <w:shd w:val="clear" w:color="auto" w:fill="FFFFFF"/>
        <w:spacing w:after="0" w:line="360" w:lineRule="auto"/>
        <w:ind w:left="294"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по просьбе потребителя без оплаты обеспечивает следующие виды услуг: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скорой помощи, других специальных служб;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медицинской аптечкой;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номер корреспонденции, адресованной потребителю, по ее получении;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побудка к определенному времени;</w:t>
      </w:r>
    </w:p>
    <w:p w:rsidR="007A447D" w:rsidRPr="005101F1" w:rsidRDefault="007A447D" w:rsidP="005101F1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кипятка, швейного набора, одного комплекта посуды и столовых приборов.</w:t>
      </w:r>
    </w:p>
    <w:p w:rsidR="009860BA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9860BA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услуги, не включенные в стоимость номера: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lastRenderedPageBreak/>
        <w:t>Проведение конференций / мероприятий;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Междугородние и международные звонки;</w:t>
      </w:r>
    </w:p>
    <w:p w:rsidR="009860BA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Услуги прачечной;</w:t>
      </w:r>
    </w:p>
    <w:p w:rsidR="005101F1" w:rsidRPr="005101F1" w:rsidRDefault="005101F1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напитков и питания;</w:t>
      </w:r>
    </w:p>
    <w:p w:rsidR="009860BA" w:rsidRPr="005101F1" w:rsidRDefault="009860BA" w:rsidP="005101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24"/>
        <w:contextualSpacing/>
        <w:jc w:val="both"/>
        <w:rPr>
          <w:sz w:val="28"/>
          <w:szCs w:val="28"/>
          <w:shd w:val="clear" w:color="auto" w:fill="FFFFFF"/>
        </w:rPr>
      </w:pPr>
      <w:r w:rsidRPr="005101F1">
        <w:rPr>
          <w:sz w:val="28"/>
          <w:szCs w:val="28"/>
          <w:shd w:val="clear" w:color="auto" w:fill="FFFFFF"/>
        </w:rPr>
        <w:t>Мини-</w:t>
      </w:r>
      <w:proofErr w:type="spellStart"/>
      <w:r w:rsidRPr="005101F1">
        <w:rPr>
          <w:sz w:val="28"/>
          <w:szCs w:val="28"/>
          <w:shd w:val="clear" w:color="auto" w:fill="FFFFFF"/>
        </w:rPr>
        <w:t>маркет</w:t>
      </w:r>
      <w:proofErr w:type="spellEnd"/>
      <w:r w:rsidRPr="005101F1">
        <w:rPr>
          <w:sz w:val="28"/>
          <w:szCs w:val="28"/>
          <w:shd w:val="clear" w:color="auto" w:fill="FFFFFF"/>
        </w:rPr>
        <w:t>.</w:t>
      </w:r>
    </w:p>
    <w:p w:rsidR="009860BA" w:rsidRPr="005101F1" w:rsidRDefault="009860BA" w:rsidP="005101F1">
      <w:pPr>
        <w:pStyle w:val="NormalWeb"/>
        <w:shd w:val="clear" w:color="auto" w:fill="FFFFFF"/>
        <w:spacing w:before="0" w:beforeAutospacing="0" w:after="0" w:afterAutospacing="0" w:line="360" w:lineRule="auto"/>
        <w:ind w:left="720" w:right="424"/>
        <w:contextualSpacing/>
        <w:jc w:val="both"/>
        <w:rPr>
          <w:sz w:val="28"/>
          <w:szCs w:val="28"/>
          <w:shd w:val="clear" w:color="auto" w:fill="FFFFFF"/>
        </w:rPr>
      </w:pPr>
    </w:p>
    <w:p w:rsidR="007A447D" w:rsidRPr="005101F1" w:rsidRDefault="007A447D" w:rsidP="005101F1">
      <w:pPr>
        <w:numPr>
          <w:ilvl w:val="0"/>
          <w:numId w:val="6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оплаты услуг</w:t>
      </w:r>
    </w:p>
    <w:p w:rsidR="008F73B3" w:rsidRPr="005101F1" w:rsidRDefault="008F73B3" w:rsidP="005101F1">
      <w:p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 оставляет за собой право изменять открытые тарифы по своему усмотрению. Тарифы на услуги устанавливаются согл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утвержденному прейскуранту, размещенному на сайте отеля 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hotels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hampton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hilton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nizhny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27BC" w:rsidRPr="00FF5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novgorod</w:t>
      </w:r>
      <w:proofErr w:type="spellEnd"/>
      <w:r w:rsidR="00AA27BC" w:rsidRPr="00FF55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за предоставленные услуги производится:</w:t>
      </w:r>
    </w:p>
    <w:p w:rsidR="007A447D" w:rsidRPr="005101F1" w:rsidRDefault="007A447D" w:rsidP="005101F1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банковским переводом</w:t>
      </w:r>
      <w:r w:rsidR="00ED7A8B" w:rsidRPr="00ED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отеля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47D" w:rsidRPr="005101F1" w:rsidRDefault="007A447D" w:rsidP="005101F1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 рублями;</w:t>
      </w:r>
    </w:p>
    <w:p w:rsidR="007F6327" w:rsidRPr="00C16234" w:rsidRDefault="00FE1D17" w:rsidP="00AA27BC">
      <w:pPr>
        <w:numPr>
          <w:ilvl w:val="0"/>
          <w:numId w:val="7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платежными</w:t>
      </w:r>
      <w:r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01F1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="00200F7E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MasterCard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ard</w:t>
      </w:r>
      <w:proofErr w:type="spellEnd"/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выпущенными на территории Российской Федерации;</w:t>
      </w:r>
      <w:r w:rsidR="00F40D17" w:rsidRP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Diners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JCB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 </w:t>
      </w:r>
      <w:r w:rsidR="00F40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Maestro</w:t>
      </w:r>
      <w:bookmarkStart w:id="0" w:name="_GoBack"/>
      <w:bookmarkEnd w:id="0"/>
      <w:r w:rsidR="00F40D17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выпущенными на территории Российской Федерации;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China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Union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</w:t>
      </w:r>
      <w:r w:rsidR="007A447D" w:rsidRPr="00C162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4A5C" w:rsidRPr="00C16234" w:rsidRDefault="00E84A5C" w:rsidP="00AA27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Pr="005101F1" w:rsidRDefault="007A447D" w:rsidP="005101F1">
      <w:pPr>
        <w:numPr>
          <w:ilvl w:val="0"/>
          <w:numId w:val="9"/>
        </w:numPr>
        <w:shd w:val="clear" w:color="auto" w:fill="FFFFFF"/>
        <w:spacing w:after="0" w:line="36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и правила проживания потребителей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Номер в </w:t>
      </w:r>
      <w:r w:rsidR="009777D6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потребителям при предъявлении документа, удостоверяющего его личность, оформленного в установленном порядке, в том числе: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- для лица, не достигшего 14-летнего возраста;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паспорта, удостоверяющего личность гражданина Российской Федерации за пределами Российской Федерации - для лица, постоянно проживающего за пределами Российской Федерации;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A447D" w:rsidRPr="005101F1" w:rsidRDefault="007A447D" w:rsidP="005101F1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временное проживание лица без гражданства;</w:t>
      </w:r>
    </w:p>
    <w:p w:rsidR="00200F7E" w:rsidRDefault="007A447D" w:rsidP="007F6327">
      <w:pPr>
        <w:numPr>
          <w:ilvl w:val="0"/>
          <w:numId w:val="10"/>
        </w:num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на жительство лица без гражданства.</w:t>
      </w:r>
    </w:p>
    <w:p w:rsidR="007F6327" w:rsidRPr="007F6327" w:rsidRDefault="007F6327" w:rsidP="007F6327">
      <w:pPr>
        <w:shd w:val="clear" w:color="auto" w:fill="FFFFFF"/>
        <w:spacing w:after="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7D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Заселение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(усыновителей, опекунов, сопровождающего лица (лиц)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717297" w:rsidRPr="005101F1" w:rsidRDefault="00717297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в Отель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</w:t>
      </w:r>
      <w:r w:rsidR="00527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согласия законных представителей (одного из них).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Регистрация иностранных граждан, лиц без гражданства, граждан РФ осуществляется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Отелем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РФ.</w:t>
      </w:r>
    </w:p>
    <w:p w:rsidR="007A447D" w:rsidRPr="00667F7E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При необходимости заселения в номер второго 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 более)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которого не было сделано бронирование, заселение осуществляется при условии обязательной регистрации с согласия пот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ребителя, проживающего в номере</w:t>
      </w:r>
      <w:r w:rsidR="00667F7E" w:rsidRP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обязательной доплаты в размере 700 рублей за каждые сутки пребывания за каждого дополнительного гостя (при наличии достаточного количества спальных мест).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Незарегистрированные лица без предварительного бронирования не имеют права находиться в номере после 23.00 часов. По желанию, данное лицо без предварительного бронирования может купить на сутки номер по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тарифу актуальному на данный день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свободных номеров) и зарегистрироваться в </w:t>
      </w:r>
      <w:r w:rsidR="00FB218C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Отеле.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Установленный исполнителем расчетный час: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заезда – </w:t>
      </w:r>
      <w:r w:rsidR="005C34D9" w:rsidRPr="005C34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C34D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A49AF" w:rsidRPr="00E84A5C" w:rsidRDefault="007A447D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выезда – 1</w:t>
      </w:r>
      <w:r w:rsidR="00200F7E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F7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проживание в гостинице взимается в соответствии с расчетным часом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proofErr w:type="spellEnd"/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с 00 часов 00 минут до установленного расчетного часа плата за проживание взимается в размере, не превышающем плату за половину суток. В случае задержки выезда потребителя после установленного расчет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часа плата за проживание в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половины стоимости суток проживания (при выезде до 18.00) и полной стоимости суток проживания (при выезде после 18.00)</w:t>
      </w:r>
      <w:r w:rsidR="00D81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47D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Дети до 18 лет размещаются в одном номере с родите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без дополнительной оплаты при наличии достаточного количества спальных мест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групповых заездов, при которых номера предоставляются согласно утвержденному прейскуранту).</w:t>
      </w:r>
    </w:p>
    <w:p w:rsidR="00E84A5C" w:rsidRPr="00E84A5C" w:rsidRDefault="00223AAB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E84A5C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каждой категории номера ограничено определённым количеством гостей.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номер с одной большой кроватью / стандартный номер с одной большой кроватью (подходящий для людей с ограниченными возможностями):  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взрослых+1 ребёнок (при условии, что одному ребёнку меньше 3х лет и он спит в детской кроватке) / 2 взрослых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Стандартный номер с двумя раздельными кроватями: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взрослых/1 взрослый+1ребёнок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дополнительного ребёнка невозможно даже за доплату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номер с одной большой кроватью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диваном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1 взрослый + 2 ребёнка/2 взрослых+2 ребёнка/3 взрослых</w:t>
      </w:r>
    </w:p>
    <w:p w:rsid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второй ребёнок старше 3х лет, с гостей берётся доплата за детский завтрак в размере 375р в сутки</w:t>
      </w:r>
    </w:p>
    <w:p w:rsidR="00E84A5C" w:rsidRPr="00E84A5C" w:rsidRDefault="00E84A5C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третьего взросло</w:t>
      </w:r>
      <w:r w:rsidR="00667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берётся доплата за завтрак 70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 в сутки (при условии того,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стандартный 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большой кроватью и диваном </w:t>
      </w: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был забронирован на двоих взрослых).</w:t>
      </w:r>
    </w:p>
    <w:p w:rsidR="00E84A5C" w:rsidRPr="00E84A5C" w:rsidRDefault="00E84A5C" w:rsidP="00E84A5C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двухкомнатный номер с одной кроватью и диваном</w:t>
      </w:r>
    </w:p>
    <w:p w:rsidR="00223AAB" w:rsidRPr="00E84A5C" w:rsidRDefault="00E84A5C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вместимость номера – 2 взрослых+2 детей /4 взрослых</w:t>
      </w:r>
    </w:p>
    <w:p w:rsidR="007A447D" w:rsidRPr="005101F1" w:rsidRDefault="00223AAB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Гарантированное бронирование - вид бронирования, при котором исполнитель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незаезда</w:t>
      </w:r>
      <w:proofErr w:type="spellEnd"/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потребителя, с него или с заказчика гостиничных услуг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49AF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Гарантированный ранний заезд возможен при условии бронирования номера с предыдущего дня с предоставлением гарантии (в виде предоплаты или </w:t>
      </w:r>
      <w:r w:rsidR="0095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карты) и оплаты стоимости суток проживания </w:t>
      </w:r>
      <w:proofErr w:type="gramStart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простой номера</w:t>
      </w:r>
      <w:proofErr w:type="gramEnd"/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негарантированного раннего заезда номер предоставляетс</w:t>
      </w:r>
      <w:r w:rsidR="00BC03D0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 наличии свободных номеров.</w:t>
      </w:r>
    </w:p>
    <w:p w:rsidR="00161BC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выезд предоставляется при наличии свободных номеров.</w:t>
      </w:r>
    </w:p>
    <w:p w:rsidR="00161BCD" w:rsidRPr="005101F1" w:rsidRDefault="006A49AF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предоставления позднего выезда для корпоративных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и туристических агентств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предоставлении гарантированного позднего выезда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индивидуальных заказчиков,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оплата половины стоимости суток проживания при выезде до 18.00 и полной стоимости суток проживания при выезде после 18.00.</w:t>
      </w:r>
    </w:p>
    <w:p w:rsidR="003478C0" w:rsidRPr="005101F1" w:rsidRDefault="003478C0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hAnsi="Times New Roman" w:cs="Times New Roman"/>
          <w:sz w:val="28"/>
          <w:szCs w:val="28"/>
        </w:rPr>
        <w:t>4.1</w:t>
      </w:r>
      <w:r w:rsidR="00223AAB">
        <w:rPr>
          <w:rFonts w:ascii="Times New Roman" w:hAnsi="Times New Roman" w:cs="Times New Roman"/>
          <w:sz w:val="28"/>
          <w:szCs w:val="28"/>
        </w:rPr>
        <w:t>2</w:t>
      </w:r>
      <w:r w:rsidR="006A49AF" w:rsidRPr="005101F1">
        <w:rPr>
          <w:rFonts w:ascii="Times New Roman" w:hAnsi="Times New Roman" w:cs="Times New Roman"/>
          <w:sz w:val="28"/>
          <w:szCs w:val="28"/>
        </w:rPr>
        <w:t>.</w:t>
      </w:r>
      <w:r w:rsidRPr="005101F1">
        <w:rPr>
          <w:rFonts w:ascii="Times New Roman" w:hAnsi="Times New Roman" w:cs="Times New Roman"/>
          <w:sz w:val="28"/>
          <w:szCs w:val="28"/>
        </w:rPr>
        <w:t xml:space="preserve"> Негарантированное бронирование - вид бронирования, при котором Исполн</w:t>
      </w:r>
      <w:r w:rsidR="007F1690">
        <w:rPr>
          <w:rFonts w:ascii="Times New Roman" w:hAnsi="Times New Roman" w:cs="Times New Roman"/>
          <w:sz w:val="28"/>
          <w:szCs w:val="28"/>
        </w:rPr>
        <w:t>итель ожидает Потребителя до 16.00/18.</w:t>
      </w:r>
      <w:r w:rsidRPr="005101F1">
        <w:rPr>
          <w:rFonts w:ascii="Times New Roman" w:hAnsi="Times New Roman" w:cs="Times New Roman"/>
          <w:sz w:val="28"/>
          <w:szCs w:val="28"/>
        </w:rPr>
        <w:t>00 (в зависимости от тарифа) местного времени текущего дня запланированного заезда, после чего бронирование аннулируется.</w:t>
      </w:r>
    </w:p>
    <w:p w:rsidR="00BC03D0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потребителей с домашними животными </w:t>
      </w:r>
      <w:r w:rsidR="00BC03D0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предоставляется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потребителей в сопровождении собаки-поводыря.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Отсутствие вещей потребителя в номере после расчетного часа является основанием для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потребителя из Отеля</w:t>
      </w:r>
      <w:r w:rsidR="006A49AF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A5C" w:rsidRPr="00E84A5C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Продление срока проживания производится при наличии свободных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номеров.</w:t>
      </w:r>
    </w:p>
    <w:p w:rsidR="007A447D" w:rsidRPr="005101F1" w:rsidRDefault="007F6327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A447D" w:rsidRPr="0051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</w:t>
      </w:r>
      <w:r w:rsidR="007A447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47D" w:rsidRPr="005101F1" w:rsidRDefault="007A447D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пот</w:t>
      </w:r>
      <w:r w:rsidR="00C3610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ребители, проживающие в Отел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имеют одинаковые права и должны соблюдать следующие правила: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настоящие правила пре</w:t>
      </w:r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гостиничных услуг в отеле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Хэмптон</w:t>
      </w:r>
      <w:proofErr w:type="spellEnd"/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Хилтон Нижний Новгород»</w:t>
      </w:r>
      <w:r w:rsidR="00AA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47D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и санитарные нормы;</w:t>
      </w:r>
    </w:p>
    <w:p w:rsidR="005D2893" w:rsidRPr="005101F1" w:rsidRDefault="005D2893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тапочками при нахождении в номере Отеля;</w:t>
      </w:r>
    </w:p>
    <w:p w:rsidR="007A447D" w:rsidRPr="005101F1" w:rsidRDefault="007A447D" w:rsidP="00E84A5C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 и не нарушать отдых других потребителей;</w:t>
      </w:r>
    </w:p>
    <w:p w:rsidR="00472BCE" w:rsidRPr="00E84A5C" w:rsidRDefault="007A447D" w:rsidP="005101F1">
      <w:pPr>
        <w:pStyle w:val="ListParagraph"/>
        <w:numPr>
          <w:ilvl w:val="0"/>
          <w:numId w:val="21"/>
        </w:num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ущерб в случае утраты или повреждения имущества исполнителя в соответст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действующим прейскурантом, </w:t>
      </w:r>
      <w:r w:rsidR="00C206FA" w:rsidRPr="00E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нести ответственность за иные нарушения, в том числе нарушения установленного паспортно- визового режима, а также запрета курения.</w:t>
      </w:r>
    </w:p>
    <w:p w:rsidR="00C206FA" w:rsidRPr="005101F1" w:rsidRDefault="007A447D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C206FA" w:rsidRPr="005101F1">
        <w:rPr>
          <w:rFonts w:ascii="Times New Roman" w:hAnsi="Times New Roman" w:cs="Times New Roman"/>
          <w:sz w:val="28"/>
          <w:szCs w:val="28"/>
        </w:rPr>
        <w:t>Исполнитель отвечает за сохранность вещей потребителя в соответствии с законодательством Российской Федерации.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потребителей и сохранности личных вещей в пользование предоставляется сейф в номере</w:t>
      </w:r>
      <w:r w:rsidR="00C206FA" w:rsidRPr="005101F1">
        <w:rPr>
          <w:rFonts w:ascii="Times New Roman" w:hAnsi="Times New Roman" w:cs="Times New Roman"/>
          <w:sz w:val="28"/>
          <w:szCs w:val="28"/>
        </w:rPr>
        <w:t xml:space="preserve">. За утрату денег, иных валютных ценностей, ценных бумаг, кредитных и телефонных карточек, драгоценностей, </w:t>
      </w:r>
      <w:r w:rsidR="00C206FA" w:rsidRPr="005101F1">
        <w:rPr>
          <w:rFonts w:ascii="Times New Roman" w:hAnsi="Times New Roman" w:cs="Times New Roman"/>
          <w:sz w:val="28"/>
          <w:szCs w:val="28"/>
        </w:rPr>
        <w:lastRenderedPageBreak/>
        <w:t>ювелирных изделий и других драгоценных вещей, не помещенных в сейф, Отель не несет ответственности в соответствии со ст. 925 ГК РФ.</w:t>
      </w:r>
    </w:p>
    <w:p w:rsidR="00C206FA" w:rsidRPr="005101F1" w:rsidRDefault="007A447D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выезда из </w:t>
      </w:r>
      <w:r w:rsidR="00161BCD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необходимости, потребитель может воспользоваться услугами к</w:t>
      </w:r>
      <w:r w:rsidR="00472BC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</w:t>
      </w:r>
      <w:r w:rsidR="0022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того, что вещи он заберет до 00:01 дня, следующего за расчетным)</w:t>
      </w: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6FA" w:rsidRPr="0051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FA" w:rsidRPr="005101F1" w:rsidRDefault="00C206FA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 xml:space="preserve"> 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обнаружения пропажи личных вещей из номера потребитель обязан немедленно сообщить об этом на стойку регистрации для принятия необходимых мер по розыску пропавших вещей. </w:t>
      </w:r>
      <w:r w:rsidR="008F73B3" w:rsidRPr="005101F1">
        <w:rPr>
          <w:rFonts w:ascii="Times New Roman" w:hAnsi="Times New Roman" w:cs="Times New Roman"/>
          <w:sz w:val="28"/>
          <w:szCs w:val="28"/>
        </w:rPr>
        <w:t>В противном случае Отель освобож</w:t>
      </w:r>
      <w:r w:rsidR="00223AAB">
        <w:rPr>
          <w:rFonts w:ascii="Times New Roman" w:hAnsi="Times New Roman" w:cs="Times New Roman"/>
          <w:sz w:val="28"/>
          <w:szCs w:val="28"/>
        </w:rPr>
        <w:t xml:space="preserve">дается от ответственности за не </w:t>
      </w:r>
      <w:r w:rsidR="008F73B3" w:rsidRPr="005101F1">
        <w:rPr>
          <w:rFonts w:ascii="Times New Roman" w:hAnsi="Times New Roman" w:cs="Times New Roman"/>
          <w:sz w:val="28"/>
          <w:szCs w:val="28"/>
        </w:rPr>
        <w:t xml:space="preserve">сохранность вещей. </w:t>
      </w:r>
    </w:p>
    <w:p w:rsidR="00C206FA" w:rsidRDefault="008F73B3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вещи, забытые в номере, передаются по </w:t>
      </w:r>
      <w:r w:rsidR="00200F7E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 на хранение в соответствии </w:t>
      </w:r>
      <w:r w:rsidR="00C206FA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действующими правилами исполнителя. Исполнитель предпринимает все возможные меры для возврата их владельцам. Невостребованные владельцами забытые вещи по истечении 3 месяцев утилизируются в соответствии с установленными правилами исполнителя, ценные вещи – по истечении года.</w:t>
      </w:r>
    </w:p>
    <w:p w:rsidR="00565850" w:rsidRDefault="00565850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5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 территории лобби-бара и ресторана отеля запрещено употребление, а также разогрев еды и напитков, принесенных с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93" w:rsidRDefault="00AA061B" w:rsidP="005D2893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территории лобби-бара и ресторана, а также в номерах отеля, запрещено курение любых видов табачных изделий, в том числе электронных сигарет, а также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IQOS</w:t>
      </w:r>
      <w:r w:rsidRPr="00AA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893" w:rsidRPr="005D2893" w:rsidRDefault="005D2893" w:rsidP="005D2893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Pr="005101F1">
        <w:rPr>
          <w:rFonts w:ascii="Times New Roman" w:hAnsi="Times New Roman" w:cs="Times New Roman"/>
          <w:sz w:val="28"/>
          <w:szCs w:val="28"/>
        </w:rPr>
        <w:t xml:space="preserve">Вред, причиненный жизни или здоровью потребителя в 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неострожности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510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101F1">
        <w:rPr>
          <w:rFonts w:ascii="Times New Roman" w:hAnsi="Times New Roman" w:cs="Times New Roman"/>
          <w:sz w:val="28"/>
          <w:szCs w:val="28"/>
        </w:rPr>
        <w:t>подлежит возмещению исполнителем.</w:t>
      </w:r>
    </w:p>
    <w:p w:rsidR="00C206FA" w:rsidRPr="005101F1" w:rsidRDefault="00C206FA" w:rsidP="00510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F1">
        <w:rPr>
          <w:rFonts w:ascii="Times New Roman" w:hAnsi="Times New Roman" w:cs="Times New Roman"/>
          <w:sz w:val="28"/>
          <w:szCs w:val="28"/>
        </w:rPr>
        <w:t>5</w:t>
      </w:r>
      <w:r w:rsidR="00AA061B">
        <w:rPr>
          <w:rFonts w:ascii="Times New Roman" w:hAnsi="Times New Roman" w:cs="Times New Roman"/>
          <w:sz w:val="28"/>
          <w:szCs w:val="28"/>
        </w:rPr>
        <w:t>.8</w:t>
      </w:r>
      <w:r w:rsidRPr="005101F1">
        <w:rPr>
          <w:rFonts w:ascii="Times New Roman" w:hAnsi="Times New Roman" w:cs="Times New Roman"/>
          <w:sz w:val="28"/>
          <w:szCs w:val="28"/>
        </w:rPr>
        <w:t>. Отель не несет ответственности за работу городских служб, в случаях отключения тепловой и электрической энергии, водоснабжения.</w:t>
      </w:r>
    </w:p>
    <w:p w:rsidR="007A447D" w:rsidRPr="005101F1" w:rsidRDefault="00AA061B" w:rsidP="005101F1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8F73B3" w:rsidRPr="005101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службе приема и размещения находится Книга отзывов, доступная для всех потребителей. Все заявления, оставленные потребителями в Книге отзывов, рассматриваются исполнителем.</w:t>
      </w:r>
    </w:p>
    <w:p w:rsidR="005A37BF" w:rsidRPr="005101F1" w:rsidRDefault="005A37BF"/>
    <w:sectPr w:rsidR="005A37BF" w:rsidRPr="005101F1" w:rsidSect="007F6327">
      <w:footerReference w:type="default" r:id="rId10"/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6C" w:rsidRDefault="002C7B6C" w:rsidP="000E1656">
      <w:pPr>
        <w:spacing w:after="0" w:line="240" w:lineRule="auto"/>
      </w:pPr>
      <w:r>
        <w:separator/>
      </w:r>
    </w:p>
  </w:endnote>
  <w:endnote w:type="continuationSeparator" w:id="0">
    <w:p w:rsidR="002C7B6C" w:rsidRDefault="002C7B6C" w:rsidP="000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56" w:rsidRPr="000E1656" w:rsidRDefault="000E1656">
    <w:pPr>
      <w:pStyle w:val="Footer"/>
      <w:rPr>
        <w:rFonts w:ascii="Times New Roman" w:hAnsi="Times New Roman" w:cs="Times New Roman"/>
        <w:sz w:val="24"/>
        <w:szCs w:val="24"/>
      </w:rPr>
    </w:pPr>
    <w:r w:rsidRPr="000E1656">
      <w:rPr>
        <w:rFonts w:ascii="Times New Roman" w:hAnsi="Times New Roman" w:cs="Times New Roman"/>
        <w:sz w:val="24"/>
        <w:szCs w:val="24"/>
      </w:rPr>
      <w:t>Генеральный управляющий К.Л. Клюев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6C" w:rsidRDefault="002C7B6C" w:rsidP="000E1656">
      <w:pPr>
        <w:spacing w:after="0" w:line="240" w:lineRule="auto"/>
      </w:pPr>
      <w:r>
        <w:separator/>
      </w:r>
    </w:p>
  </w:footnote>
  <w:footnote w:type="continuationSeparator" w:id="0">
    <w:p w:rsidR="002C7B6C" w:rsidRDefault="002C7B6C" w:rsidP="000E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690"/>
    <w:multiLevelType w:val="multilevel"/>
    <w:tmpl w:val="B85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1343B"/>
    <w:multiLevelType w:val="multilevel"/>
    <w:tmpl w:val="E3B0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3143C"/>
    <w:multiLevelType w:val="multilevel"/>
    <w:tmpl w:val="0E86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C6323"/>
    <w:multiLevelType w:val="hybridMultilevel"/>
    <w:tmpl w:val="C070F9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906D15"/>
    <w:multiLevelType w:val="multilevel"/>
    <w:tmpl w:val="030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661DC"/>
    <w:multiLevelType w:val="hybridMultilevel"/>
    <w:tmpl w:val="0CA680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3C26938"/>
    <w:multiLevelType w:val="multilevel"/>
    <w:tmpl w:val="AE1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F44AA"/>
    <w:multiLevelType w:val="multilevel"/>
    <w:tmpl w:val="02BE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21BF3"/>
    <w:multiLevelType w:val="multilevel"/>
    <w:tmpl w:val="CF885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3383F"/>
    <w:multiLevelType w:val="hybridMultilevel"/>
    <w:tmpl w:val="1466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CE8"/>
    <w:multiLevelType w:val="multilevel"/>
    <w:tmpl w:val="277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906F9"/>
    <w:multiLevelType w:val="multilevel"/>
    <w:tmpl w:val="7C2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A7812"/>
    <w:multiLevelType w:val="multilevel"/>
    <w:tmpl w:val="57B2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702EC"/>
    <w:multiLevelType w:val="multilevel"/>
    <w:tmpl w:val="AD60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A303F"/>
    <w:multiLevelType w:val="multilevel"/>
    <w:tmpl w:val="15945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E1722"/>
    <w:multiLevelType w:val="hybridMultilevel"/>
    <w:tmpl w:val="9410C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5D083A"/>
    <w:multiLevelType w:val="multilevel"/>
    <w:tmpl w:val="95D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66FF3"/>
    <w:multiLevelType w:val="multilevel"/>
    <w:tmpl w:val="F87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63685"/>
    <w:multiLevelType w:val="hybridMultilevel"/>
    <w:tmpl w:val="AE8CD3B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73181F03"/>
    <w:multiLevelType w:val="multilevel"/>
    <w:tmpl w:val="B91AB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31D2A"/>
    <w:multiLevelType w:val="hybridMultilevel"/>
    <w:tmpl w:val="0C1A8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9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8"/>
  </w:num>
  <w:num w:numId="17">
    <w:abstractNumId w:val="20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2"/>
    <w:rsid w:val="000E1656"/>
    <w:rsid w:val="00161BCD"/>
    <w:rsid w:val="00200F7E"/>
    <w:rsid w:val="00223AAB"/>
    <w:rsid w:val="002C7B6C"/>
    <w:rsid w:val="003478C0"/>
    <w:rsid w:val="0043528E"/>
    <w:rsid w:val="00472BCE"/>
    <w:rsid w:val="005101F1"/>
    <w:rsid w:val="00515F64"/>
    <w:rsid w:val="00527654"/>
    <w:rsid w:val="00565850"/>
    <w:rsid w:val="005A37BF"/>
    <w:rsid w:val="005C34D9"/>
    <w:rsid w:val="005D2893"/>
    <w:rsid w:val="005E54BE"/>
    <w:rsid w:val="0062032F"/>
    <w:rsid w:val="00667F7E"/>
    <w:rsid w:val="006A49AF"/>
    <w:rsid w:val="00700B02"/>
    <w:rsid w:val="00717297"/>
    <w:rsid w:val="00773D04"/>
    <w:rsid w:val="007A447D"/>
    <w:rsid w:val="007E5A09"/>
    <w:rsid w:val="007F1690"/>
    <w:rsid w:val="007F6327"/>
    <w:rsid w:val="008165DB"/>
    <w:rsid w:val="008636A0"/>
    <w:rsid w:val="00887470"/>
    <w:rsid w:val="008F73B3"/>
    <w:rsid w:val="00956884"/>
    <w:rsid w:val="009777D6"/>
    <w:rsid w:val="009860BA"/>
    <w:rsid w:val="00AA061B"/>
    <w:rsid w:val="00AA27BC"/>
    <w:rsid w:val="00AA4AE1"/>
    <w:rsid w:val="00B20F35"/>
    <w:rsid w:val="00BC03D0"/>
    <w:rsid w:val="00C16234"/>
    <w:rsid w:val="00C206FA"/>
    <w:rsid w:val="00C3610E"/>
    <w:rsid w:val="00CE563B"/>
    <w:rsid w:val="00D815B8"/>
    <w:rsid w:val="00E10A46"/>
    <w:rsid w:val="00E51C42"/>
    <w:rsid w:val="00E81257"/>
    <w:rsid w:val="00E84A5C"/>
    <w:rsid w:val="00ED7A8B"/>
    <w:rsid w:val="00F40D17"/>
    <w:rsid w:val="00F7550A"/>
    <w:rsid w:val="00FB218C"/>
    <w:rsid w:val="00FE1D17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F847"/>
  <w15:docId w15:val="{8A15F875-512B-4A1C-92B9-965209A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7A44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4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A447D"/>
  </w:style>
  <w:style w:type="paragraph" w:customStyle="1" w:styleId="1">
    <w:name w:val="Заголовок1"/>
    <w:basedOn w:val="Normal"/>
    <w:next w:val="BodyText"/>
    <w:rsid w:val="007A44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7A447D"/>
    <w:pPr>
      <w:spacing w:after="120" w:line="276" w:lineRule="auto"/>
    </w:pPr>
    <w:rPr>
      <w:rFonts w:eastAsiaTheme="minorEastAsia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47D"/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E812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56"/>
  </w:style>
  <w:style w:type="paragraph" w:styleId="Footer">
    <w:name w:val="footer"/>
    <w:basedOn w:val="Normal"/>
    <w:link w:val="FooterChar"/>
    <w:uiPriority w:val="99"/>
    <w:unhideWhenUsed/>
    <w:rsid w:val="000E16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JNN_Hampton@hil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ilton.ru/hotels/hampton-by-hilton-nizhny-nov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FD6F-F435-4042-AF3D-A2997AD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Комарова</dc:creator>
  <cp:keywords/>
  <dc:description/>
  <cp:lastModifiedBy>Ksenia Zemskova</cp:lastModifiedBy>
  <cp:revision>3</cp:revision>
  <dcterms:created xsi:type="dcterms:W3CDTF">2022-03-10T13:43:00Z</dcterms:created>
  <dcterms:modified xsi:type="dcterms:W3CDTF">2022-03-10T13:45:00Z</dcterms:modified>
</cp:coreProperties>
</file>